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年福建省技术创新重点攻关及产业化项目（校企联合类）推荐汇总表</w:t>
      </w: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6"/>
          <w:szCs w:val="36"/>
          <w:shd w:val="clear" w:color="auto" w:fill="FFFFFF"/>
        </w:rPr>
      </w:pP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牵头高校（盖章）：                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 联系人：                联系电话：</w:t>
      </w:r>
    </w:p>
    <w:tbl>
      <w:tblPr>
        <w:tblStyle w:val="10"/>
        <w:tblW w:w="14655" w:type="dxa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99"/>
        <w:gridCol w:w="1885"/>
        <w:gridCol w:w="1260"/>
        <w:gridCol w:w="1330"/>
        <w:gridCol w:w="1670"/>
        <w:gridCol w:w="1493"/>
        <w:gridCol w:w="1275"/>
        <w:gridCol w:w="1287"/>
        <w:gridCol w:w="1038"/>
        <w:gridCol w:w="1262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序号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申报单位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项目名称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所属领域</w:t>
            </w:r>
          </w:p>
        </w:tc>
        <w:tc>
          <w:tcPr>
            <w:tcW w:w="133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攻关方向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申报单位总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投入（万元）</w:t>
            </w:r>
          </w:p>
        </w:tc>
        <w:tc>
          <w:tcPr>
            <w:tcW w:w="149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已获资助经费（万元）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项目研发内容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突破的关键技术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实施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年限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预计产业化时间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...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ascii="仿宋" w:hAnsi="仿宋" w:eastAsia="仿宋" w:cs="仿宋"/>
          <w:b/>
          <w:bCs/>
          <w:color w:val="auto"/>
          <w:sz w:val="24"/>
        </w:rPr>
      </w:pPr>
    </w:p>
    <w:p>
      <w:pPr>
        <w:spacing w:line="360" w:lineRule="exact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</w:rPr>
        <w:t>申报单位：填写所有参与项目攻关的单位名称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，包括牵头高校、合作单位。</w:t>
      </w:r>
    </w:p>
    <w:p>
      <w:pPr>
        <w:spacing w:line="360" w:lineRule="exact"/>
        <w:ind w:firstLine="480" w:firstLineChars="200"/>
        <w:rPr>
          <w:rFonts w:eastAsia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</w:rPr>
        <w:t>.</w:t>
      </w:r>
      <w:r>
        <w:rPr>
          <w:rFonts w:hint="eastAsia" w:ascii="仿宋" w:hAnsi="仿宋" w:eastAsia="仿宋" w:cs="仿宋"/>
          <w:color w:val="auto"/>
          <w:sz w:val="24"/>
        </w:rPr>
        <w:t>所属领域：</w:t>
      </w:r>
      <w:r>
        <w:rPr>
          <w:rFonts w:hint="eastAsia" w:ascii="仿宋_GB2312" w:hAnsi="仿宋_GB2312" w:eastAsia="仿宋_GB2312" w:cs="仿宋_GB2312"/>
          <w:color w:val="auto"/>
          <w:sz w:val="24"/>
        </w:rPr>
        <w:t>请对照攻关领域指导目录（附件1）中的大类进行填写，如电子信息类、高端装备类等；</w:t>
      </w:r>
    </w:p>
    <w:p>
      <w:pPr>
        <w:pStyle w:val="6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4"/>
        </w:rPr>
        <w:t>.攻关方向：请对照攻关领域指导目录（附件1）中所列的具体方向进行填写，如集成电路设计等；</w:t>
      </w:r>
    </w:p>
    <w:p>
      <w:pPr>
        <w:pStyle w:val="6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.项目研发投入：单位为万元，小数点后保留两位数字，如123.45；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.实施年限：请填写具体年份和月份，</w:t>
      </w:r>
      <w:r>
        <w:rPr>
          <w:rFonts w:hint="eastAsia" w:ascii="仿宋_GB2312" w:hAnsi="仿宋_GB2312" w:eastAsia="仿宋_GB2312" w:cs="仿宋_GB2312"/>
          <w:color w:val="auto"/>
          <w:sz w:val="24"/>
          <w:lang w:eastAsia="zh-CN"/>
        </w:rPr>
        <w:t>起始时间为项目实际开始攻关的时间，</w:t>
      </w:r>
      <w:r>
        <w:rPr>
          <w:rFonts w:hint="eastAsia" w:ascii="仿宋_GB2312" w:hAnsi="仿宋_GB2312" w:eastAsia="仿宋_GB2312" w:cs="仿宋_GB2312"/>
          <w:color w:val="auto"/>
          <w:sz w:val="24"/>
        </w:rPr>
        <w:t>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年1月-202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月；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.预计产业化时间：均填写公历，格式为XXXX年X月，如202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年6月;</w:t>
      </w:r>
    </w:p>
    <w:p>
      <w:pPr>
        <w:spacing w:line="360" w:lineRule="exact"/>
        <w:ind w:firstLine="480" w:firstLineChars="200"/>
        <w:rPr>
          <w:rFonts w:hint="default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4"/>
        </w:rPr>
        <w:t>.若存在无法填写的，请在备注中注明原因。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150" w:beforeAutospacing="0" w:after="0" w:afterAutospacing="0" w:line="600" w:lineRule="exact"/>
        <w:ind w:left="0" w:right="0"/>
        <w:jc w:val="right"/>
        <w:rPr>
          <w:rFonts w:hint="eastAsia" w:ascii="仿宋_GB2312" w:hAnsi="仿宋_GB2312" w:eastAsia="仿宋_GB2312" w:cs="仿宋_GB2312"/>
          <w:sz w:val="31"/>
          <w:szCs w:val="31"/>
          <w:shd w:val="clear" w:fill="FFFFFF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Mjg5MzYxNzE4YmQ1M2U4MTc0NjIxNDNhODIwNzQifQ=="/>
  </w:docVars>
  <w:rsids>
    <w:rsidRoot w:val="3A5D3A96"/>
    <w:rsid w:val="00CF20A5"/>
    <w:rsid w:val="00F30178"/>
    <w:rsid w:val="02005B8D"/>
    <w:rsid w:val="031B2C7F"/>
    <w:rsid w:val="03307E6B"/>
    <w:rsid w:val="06AE5BB8"/>
    <w:rsid w:val="083E11BD"/>
    <w:rsid w:val="08FF2F8B"/>
    <w:rsid w:val="0FEA5E38"/>
    <w:rsid w:val="109D657B"/>
    <w:rsid w:val="12EA10B7"/>
    <w:rsid w:val="13B00092"/>
    <w:rsid w:val="14B52807"/>
    <w:rsid w:val="171D7976"/>
    <w:rsid w:val="19EB1658"/>
    <w:rsid w:val="1A7F18ED"/>
    <w:rsid w:val="1ABB268D"/>
    <w:rsid w:val="1E27299B"/>
    <w:rsid w:val="2613738E"/>
    <w:rsid w:val="2A84467E"/>
    <w:rsid w:val="33B0446E"/>
    <w:rsid w:val="398048E2"/>
    <w:rsid w:val="3A5D3A96"/>
    <w:rsid w:val="3B0A7044"/>
    <w:rsid w:val="3C342DB6"/>
    <w:rsid w:val="3DB94853"/>
    <w:rsid w:val="3FAA4467"/>
    <w:rsid w:val="46B502C1"/>
    <w:rsid w:val="4EA529C9"/>
    <w:rsid w:val="50BC7085"/>
    <w:rsid w:val="52900B34"/>
    <w:rsid w:val="62344338"/>
    <w:rsid w:val="640A1134"/>
    <w:rsid w:val="6468651B"/>
    <w:rsid w:val="6B777044"/>
    <w:rsid w:val="6E0F4DD7"/>
    <w:rsid w:val="704716DB"/>
    <w:rsid w:val="759A6034"/>
    <w:rsid w:val="781032E5"/>
    <w:rsid w:val="7B3C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24"/>
      <w:szCs w:val="24"/>
      <w:lang w:val="en-US" w:eastAsia="zh-CN" w:bidi="ar"/>
    </w:rPr>
  </w:style>
  <w:style w:type="paragraph" w:styleId="5">
    <w:name w:val="heading 2"/>
    <w:basedOn w:val="1"/>
    <w:next w:val="1"/>
    <w:autoRedefine/>
    <w:semiHidden/>
    <w:unhideWhenUsed/>
    <w:qFormat/>
    <w:uiPriority w:val="0"/>
    <w:pPr>
      <w:shd w:val="clear" w:fill="000000"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index 6"/>
    <w:next w:val="1"/>
    <w:autoRedefine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 w:line="26" w:lineRule="atLeast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0"/>
    <w:rPr>
      <w:b/>
      <w:bCs/>
    </w:rPr>
  </w:style>
  <w:style w:type="character" w:styleId="14">
    <w:name w:val="FollowedHyperlink"/>
    <w:basedOn w:val="12"/>
    <w:autoRedefine/>
    <w:qFormat/>
    <w:uiPriority w:val="0"/>
    <w:rPr>
      <w:rFonts w:hint="eastAsia" w:ascii="微软雅黑" w:hAnsi="微软雅黑" w:eastAsia="微软雅黑" w:cs="微软雅黑"/>
      <w:color w:val="3B3B3B"/>
      <w:u w:val="none"/>
    </w:rPr>
  </w:style>
  <w:style w:type="character" w:styleId="15">
    <w:name w:val="Emphasis"/>
    <w:basedOn w:val="12"/>
    <w:qFormat/>
    <w:uiPriority w:val="0"/>
    <w:rPr>
      <w:b/>
      <w:bCs/>
    </w:rPr>
  </w:style>
  <w:style w:type="character" w:styleId="16">
    <w:name w:val="HTML Definition"/>
    <w:basedOn w:val="12"/>
    <w:autoRedefine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autoRedefine/>
    <w:qFormat/>
    <w:uiPriority w:val="0"/>
    <w:rPr>
      <w:rFonts w:ascii="微软雅黑" w:hAnsi="微软雅黑" w:eastAsia="微软雅黑" w:cs="微软雅黑"/>
      <w:color w:val="3B3B3B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autoRedefine/>
    <w:qFormat/>
    <w:uiPriority w:val="0"/>
  </w:style>
  <w:style w:type="character" w:styleId="21">
    <w:name w:val="HTML Keyboard"/>
    <w:basedOn w:val="12"/>
    <w:autoRedefine/>
    <w:qFormat/>
    <w:uiPriority w:val="0"/>
    <w:rPr>
      <w:rFonts w:ascii="Courier New" w:hAnsi="Courier New"/>
      <w:sz w:val="20"/>
    </w:rPr>
  </w:style>
  <w:style w:type="character" w:styleId="22">
    <w:name w:val="HTML Sample"/>
    <w:basedOn w:val="12"/>
    <w:autoRedefine/>
    <w:qFormat/>
    <w:uiPriority w:val="0"/>
    <w:rPr>
      <w:rFonts w:ascii="Courier New" w:hAnsi="Courier New"/>
    </w:rPr>
  </w:style>
  <w:style w:type="character" w:customStyle="1" w:styleId="23">
    <w:name w:val="more_text"/>
    <w:basedOn w:val="12"/>
    <w:autoRedefine/>
    <w:qFormat/>
    <w:uiPriority w:val="0"/>
  </w:style>
  <w:style w:type="character" w:customStyle="1" w:styleId="24">
    <w:name w:val="item-name"/>
    <w:basedOn w:val="12"/>
    <w:qFormat/>
    <w:uiPriority w:val="0"/>
  </w:style>
  <w:style w:type="character" w:customStyle="1" w:styleId="25">
    <w:name w:val="item-name1"/>
    <w:basedOn w:val="12"/>
    <w:qFormat/>
    <w:uiPriority w:val="0"/>
  </w:style>
  <w:style w:type="character" w:customStyle="1" w:styleId="26">
    <w:name w:val="column-name18"/>
    <w:basedOn w:val="12"/>
    <w:autoRedefine/>
    <w:qFormat/>
    <w:uiPriority w:val="0"/>
    <w:rPr>
      <w:color w:val="0F429B"/>
    </w:rPr>
  </w:style>
  <w:style w:type="character" w:customStyle="1" w:styleId="27">
    <w:name w:val="news_meta"/>
    <w:basedOn w:val="12"/>
    <w:qFormat/>
    <w:uiPriority w:val="0"/>
    <w:rPr>
      <w:color w:val="9C9C9C"/>
    </w:rPr>
  </w:style>
  <w:style w:type="character" w:customStyle="1" w:styleId="28">
    <w:name w:val="news_title20"/>
    <w:basedOn w:val="12"/>
    <w:qFormat/>
    <w:uiPriority w:val="0"/>
  </w:style>
  <w:style w:type="character" w:customStyle="1" w:styleId="29">
    <w:name w:val="pubdate-month"/>
    <w:basedOn w:val="12"/>
    <w:autoRedefine/>
    <w:qFormat/>
    <w:uiPriority w:val="0"/>
    <w:rPr>
      <w:color w:val="FFFFFF"/>
      <w:sz w:val="24"/>
      <w:szCs w:val="24"/>
      <w:shd w:val="clear" w:fill="CC0000"/>
    </w:rPr>
  </w:style>
  <w:style w:type="character" w:customStyle="1" w:styleId="30">
    <w:name w:val="pubdate-day"/>
    <w:basedOn w:val="12"/>
    <w:autoRedefine/>
    <w:qFormat/>
    <w:uiPriority w:val="0"/>
    <w:rPr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1912</Words>
  <Characters>1959</Characters>
  <Lines>0</Lines>
  <Paragraphs>0</Paragraphs>
  <TotalTime>91</TotalTime>
  <ScaleCrop>false</ScaleCrop>
  <LinksUpToDate>false</LinksUpToDate>
  <CharactersWithSpaces>2430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2024-04-24T02:19:00Z</dcterms:created>
  <dc:creator>王玉林</dc:creator>
  <cp:lastModifiedBy>冰雪蕊剑</cp:lastModifiedBy>
  <dcterms:modified xsi:type="dcterms:W3CDTF">2024-04-29T08:19:20Z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4167CB3795E14EF59AF907829632D518_13</vt:lpwstr>
  </property>
</Properties>
</file>