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“青山绿水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美丽武夷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解词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color w:val="36363D"/>
          <w:sz w:val="32"/>
          <w:szCs w:val="32"/>
        </w:rPr>
        <w:t>创作背景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党的十八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大以来，习近平</w:t>
      </w:r>
      <w:r>
        <w:rPr>
          <w:rFonts w:ascii="仿宋" w:hAnsi="仿宋" w:eastAsia="仿宋"/>
          <w:sz w:val="32"/>
          <w:szCs w:val="32"/>
        </w:rPr>
        <w:t>总书记</w:t>
      </w:r>
      <w:r>
        <w:rPr>
          <w:rFonts w:hint="eastAsia" w:ascii="仿宋" w:hAnsi="仿宋" w:eastAsia="仿宋"/>
          <w:sz w:val="32"/>
          <w:szCs w:val="32"/>
          <w:lang w:eastAsia="zh-CN"/>
        </w:rPr>
        <w:t>提出</w:t>
      </w:r>
      <w:r>
        <w:rPr>
          <w:rFonts w:hint="eastAsia" w:ascii="仿宋" w:hAnsi="仿宋" w:eastAsia="仿宋"/>
          <w:sz w:val="32"/>
          <w:szCs w:val="32"/>
        </w:rPr>
        <w:t>生态文明思想，为建设美丽中国谋篇布局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习近平总书记指出</w:t>
      </w:r>
      <w:r>
        <w:rPr>
          <w:rFonts w:ascii="仿宋" w:hAnsi="仿宋" w:eastAsia="仿宋"/>
          <w:sz w:val="32"/>
          <w:szCs w:val="32"/>
        </w:rPr>
        <w:t>:“走向生态文明新时代,建设美丽中国,是实现中华民族伟大复兴中国梦的重要内容。”中国梦不</w:t>
      </w:r>
      <w:r>
        <w:rPr>
          <w:rFonts w:hint="eastAsia" w:ascii="仿宋" w:hAnsi="仿宋" w:eastAsia="仿宋"/>
          <w:sz w:val="32"/>
          <w:szCs w:val="32"/>
        </w:rPr>
        <w:t>仅仅</w:t>
      </w:r>
      <w:r>
        <w:rPr>
          <w:rFonts w:ascii="仿宋" w:hAnsi="仿宋" w:eastAsia="仿宋"/>
          <w:sz w:val="32"/>
          <w:szCs w:val="32"/>
        </w:rPr>
        <w:t>是伟大复兴之梦,也是绿色之梦、美丽之梦。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构思来源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武夷山作为</w:t>
      </w:r>
      <w:r>
        <w:rPr>
          <w:rFonts w:ascii="仿宋" w:hAnsi="仿宋" w:eastAsia="仿宋"/>
          <w:sz w:val="32"/>
          <w:szCs w:val="32"/>
        </w:rPr>
        <w:t>世界文化与自然双重遗产、国家5A级旅游景区、全国优秀旅游城市，大自然的厚爱与馈赠，为武夷山雕塑了一个卓而不群、举世称奇的人间仙境。</w:t>
      </w:r>
      <w:r>
        <w:rPr>
          <w:rFonts w:hint="eastAsia" w:ascii="仿宋" w:hAnsi="仿宋" w:eastAsia="仿宋"/>
          <w:sz w:val="32"/>
          <w:szCs w:val="32"/>
        </w:rPr>
        <w:t>武夷山的青山绿水吸引了15000名学生来我校学习，为当地6000多家茶企及旅游等第三产业，创造了近七十亿的经济效益</w:t>
      </w:r>
      <w:r>
        <w:rPr>
          <w:rFonts w:ascii="仿宋" w:hAnsi="仿宋" w:eastAsia="仿宋"/>
          <w:sz w:val="32"/>
          <w:szCs w:val="32"/>
        </w:rPr>
        <w:t>。此点也诠释了“绿水青山就是金山银山”的理念。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拍摄过程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</w:rPr>
        <w:t>这次拍摄以武夷山为背景，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</w:rPr>
        <w:t>习近平总书记“绿水青山就是金山银山”的重要思想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结合武夷山及武夷学院</w:t>
      </w:r>
      <w:r>
        <w:rPr>
          <w:rFonts w:hint="eastAsia" w:ascii="仿宋" w:hAnsi="仿宋" w:eastAsia="仿宋"/>
          <w:sz w:val="32"/>
          <w:szCs w:val="32"/>
        </w:rPr>
        <w:t>入选省级水利风景区这一</w:t>
      </w:r>
      <w:r>
        <w:rPr>
          <w:rFonts w:ascii="仿宋" w:hAnsi="仿宋" w:eastAsia="仿宋"/>
          <w:sz w:val="32"/>
          <w:szCs w:val="32"/>
        </w:rPr>
        <w:t>特色，依</w:t>
      </w:r>
      <w:r>
        <w:rPr>
          <w:rFonts w:hint="eastAsia" w:ascii="仿宋" w:hAnsi="仿宋" w:eastAsia="仿宋"/>
          <w:sz w:val="32"/>
          <w:szCs w:val="32"/>
        </w:rPr>
        <w:t>照</w:t>
      </w:r>
      <w:r>
        <w:rPr>
          <w:rFonts w:ascii="仿宋" w:hAnsi="仿宋" w:eastAsia="仿宋"/>
          <w:sz w:val="32"/>
          <w:szCs w:val="32"/>
        </w:rPr>
        <w:t>剧本分场景拍摄，</w:t>
      </w:r>
      <w:r>
        <w:rPr>
          <w:rFonts w:hint="eastAsia" w:ascii="仿宋" w:hAnsi="仿宋" w:eastAsia="仿宋"/>
          <w:sz w:val="32"/>
          <w:szCs w:val="32"/>
        </w:rPr>
        <w:t>经</w:t>
      </w:r>
      <w:r>
        <w:rPr>
          <w:rFonts w:ascii="仿宋" w:hAnsi="仿宋" w:eastAsia="仿宋"/>
          <w:sz w:val="32"/>
          <w:szCs w:val="32"/>
        </w:rPr>
        <w:t>后期制作，反复修</w:t>
      </w:r>
      <w:r>
        <w:rPr>
          <w:rFonts w:hint="eastAsia" w:ascii="仿宋" w:hAnsi="仿宋" w:eastAsia="仿宋"/>
          <w:sz w:val="32"/>
          <w:szCs w:val="32"/>
        </w:rPr>
        <w:t>改完成本视频制作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体现主题</w:t>
      </w:r>
      <w:r>
        <w:rPr>
          <w:rFonts w:ascii="仿宋" w:hAnsi="仿宋" w:eastAsia="仿宋"/>
          <w:sz w:val="32"/>
          <w:szCs w:val="32"/>
        </w:rPr>
        <w:t>:以“生态文明观”为线索，体现武夷山景区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武夷学院的生态状况及特色。</w:t>
      </w:r>
    </w:p>
    <w:p>
      <w:pPr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B7"/>
    <w:rsid w:val="00BC02B7"/>
    <w:rsid w:val="00F87AFC"/>
    <w:rsid w:val="0FE52F53"/>
    <w:rsid w:val="1D515ADE"/>
    <w:rsid w:val="598F0156"/>
    <w:rsid w:val="5AF365A6"/>
    <w:rsid w:val="67C5586F"/>
    <w:rsid w:val="694F77E2"/>
    <w:rsid w:val="77097F11"/>
    <w:rsid w:val="7F1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2018-05-31T09:15:00Z</dcterms:created>
  <dc:creator>User</dc:creator>
  <cp:lastModifiedBy>wyxy</cp:lastModifiedBy>
  <dcterms:modified xsi:type="dcterms:W3CDTF">2018-06-11T02:41:04Z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