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02273">
      <w:pPr>
        <w:spacing w:before="149" w:line="230" w:lineRule="auto"/>
        <w:ind w:right="698"/>
        <w:jc w:val="center"/>
        <w:rPr>
          <w:rFonts w:ascii="宋体" w:hAnsi="宋体" w:eastAsia="宋体" w:cs="宋体"/>
          <w:b/>
          <w:bCs/>
          <w:spacing w:val="-26"/>
          <w:sz w:val="46"/>
          <w:szCs w:val="46"/>
        </w:rPr>
      </w:pPr>
      <w:bookmarkStart w:id="0" w:name="OLE_LINK3"/>
      <w:bookmarkStart w:id="1" w:name="OLE_LINK4"/>
      <w:r>
        <w:rPr>
          <w:rFonts w:ascii="宋体" w:hAnsi="宋体" w:eastAsia="宋体" w:cs="宋体"/>
          <w:b/>
          <w:bCs/>
          <w:spacing w:val="-26"/>
          <w:sz w:val="46"/>
          <w:szCs w:val="46"/>
        </w:rPr>
        <w:t>中国工程</w:t>
      </w:r>
      <w:bookmarkEnd w:id="0"/>
      <w:r>
        <w:rPr>
          <w:rFonts w:ascii="宋体" w:hAnsi="宋体" w:eastAsia="宋体" w:cs="宋体"/>
          <w:b/>
          <w:bCs/>
          <w:spacing w:val="-26"/>
          <w:sz w:val="46"/>
          <w:szCs w:val="46"/>
        </w:rPr>
        <w:t>科技发展战略福建研究院关于</w:t>
      </w:r>
    </w:p>
    <w:p w14:paraId="3B200CBD">
      <w:pPr>
        <w:spacing w:before="149" w:line="230" w:lineRule="auto"/>
        <w:ind w:right="698"/>
        <w:jc w:val="center"/>
        <w:rPr>
          <w:rFonts w:ascii="宋体" w:hAnsi="宋体" w:eastAsia="宋体" w:cs="宋体"/>
          <w:sz w:val="46"/>
          <w:szCs w:val="46"/>
        </w:rPr>
      </w:pPr>
      <w:bookmarkStart w:id="6" w:name="_GoBack"/>
      <w:bookmarkEnd w:id="6"/>
      <w:r>
        <w:rPr>
          <w:rFonts w:ascii="宋体" w:hAnsi="宋体" w:eastAsia="宋体" w:cs="宋体"/>
          <w:b/>
          <w:bCs/>
          <w:spacing w:val="-11"/>
          <w:sz w:val="46"/>
          <w:szCs w:val="46"/>
        </w:rPr>
        <w:t>征集</w:t>
      </w:r>
      <w:bookmarkStart w:id="2" w:name="OLE_LINK1"/>
      <w:r>
        <w:rPr>
          <w:rFonts w:ascii="宋体" w:hAnsi="宋体" w:eastAsia="宋体" w:cs="宋体"/>
          <w:b/>
          <w:bCs/>
          <w:spacing w:val="-11"/>
          <w:sz w:val="46"/>
          <w:szCs w:val="46"/>
        </w:rPr>
        <w:t>2025年咨询研究项目选题</w:t>
      </w:r>
      <w:bookmarkEnd w:id="2"/>
      <w:r>
        <w:rPr>
          <w:rFonts w:ascii="宋体" w:hAnsi="宋体" w:eastAsia="宋体" w:cs="宋体"/>
          <w:b/>
          <w:bCs/>
          <w:spacing w:val="-11"/>
          <w:sz w:val="46"/>
          <w:szCs w:val="46"/>
        </w:rPr>
        <w:t>建议的函</w:t>
      </w:r>
      <w:bookmarkEnd w:id="1"/>
    </w:p>
    <w:p w14:paraId="22CF1C7F">
      <w:pPr>
        <w:spacing w:line="307" w:lineRule="auto"/>
        <w:rPr>
          <w:rFonts w:ascii="Arial"/>
          <w:sz w:val="21"/>
        </w:rPr>
      </w:pPr>
    </w:p>
    <w:p w14:paraId="4CE16B2E">
      <w:pPr>
        <w:spacing w:line="308" w:lineRule="auto"/>
        <w:rPr>
          <w:rFonts w:ascii="Arial"/>
          <w:sz w:val="21"/>
        </w:rPr>
      </w:pPr>
    </w:p>
    <w:p w14:paraId="288B10B8">
      <w:pPr>
        <w:pStyle w:val="2"/>
        <w:spacing w:before="114" w:line="221" w:lineRule="auto"/>
        <w:ind w:left="139"/>
        <w:rPr>
          <w:sz w:val="35"/>
          <w:szCs w:val="35"/>
        </w:rPr>
      </w:pPr>
      <w:r>
        <w:rPr>
          <w:spacing w:val="-33"/>
          <w:sz w:val="35"/>
          <w:szCs w:val="35"/>
        </w:rPr>
        <w:t>有关院士、专家，各有关单位：</w:t>
      </w:r>
    </w:p>
    <w:p w14:paraId="252B2AEA">
      <w:pPr>
        <w:pStyle w:val="2"/>
        <w:spacing w:before="157" w:line="303" w:lineRule="auto"/>
        <w:ind w:left="139" w:right="264" w:firstLine="649"/>
      </w:pPr>
      <w:r>
        <w:rPr>
          <w:spacing w:val="-32"/>
        </w:rPr>
        <w:t>中国工程科技发展战略福建研究院(设在省</w:t>
      </w:r>
      <w:r>
        <w:rPr>
          <w:spacing w:val="-33"/>
        </w:rPr>
        <w:t>科协，以下简</w:t>
      </w:r>
      <w:r>
        <w:t xml:space="preserve"> </w:t>
      </w:r>
      <w:r>
        <w:rPr>
          <w:spacing w:val="-31"/>
        </w:rPr>
        <w:t>称“福建研究院”)是中国工程院和福建省人民政府共同设立</w:t>
      </w:r>
      <w:r>
        <w:rPr>
          <w:spacing w:val="11"/>
        </w:rPr>
        <w:t xml:space="preserve"> </w:t>
      </w:r>
      <w:r>
        <w:rPr>
          <w:spacing w:val="-38"/>
        </w:rPr>
        <w:t>的公益性、咨询性学术研究机构，是院省共建的工程科技高端</w:t>
      </w:r>
      <w:r>
        <w:rPr>
          <w:spacing w:val="18"/>
        </w:rPr>
        <w:t xml:space="preserve"> </w:t>
      </w:r>
      <w:r>
        <w:rPr>
          <w:spacing w:val="-49"/>
        </w:rPr>
        <w:t>智库。福建研究院旨在集聚院士专家智慧，挖掘福建创新资源，</w:t>
      </w:r>
      <w:r>
        <w:rPr>
          <w:spacing w:val="6"/>
        </w:rPr>
        <w:t xml:space="preserve"> </w:t>
      </w:r>
      <w:r>
        <w:rPr>
          <w:spacing w:val="-37"/>
        </w:rPr>
        <w:t>就科技发展战略与政策、重大工程科技问题、</w:t>
      </w:r>
      <w:r>
        <w:rPr>
          <w:spacing w:val="-38"/>
        </w:rPr>
        <w:t>重点科技领域发</w:t>
      </w:r>
      <w:r>
        <w:t xml:space="preserve"> </w:t>
      </w:r>
      <w:r>
        <w:rPr>
          <w:spacing w:val="-37"/>
        </w:rPr>
        <w:t>展以及与工程科技相关的经济社会发展热点问</w:t>
      </w:r>
      <w:r>
        <w:rPr>
          <w:spacing w:val="-38"/>
        </w:rPr>
        <w:t>题开展战略性、</w:t>
      </w:r>
      <w:r>
        <w:t xml:space="preserve"> </w:t>
      </w:r>
      <w:r>
        <w:rPr>
          <w:spacing w:val="-42"/>
        </w:rPr>
        <w:t>前瞻性研究，助力福建产业转型升级和创新驱动发展。</w:t>
      </w:r>
    </w:p>
    <w:p w14:paraId="2280DAA8">
      <w:pPr>
        <w:pStyle w:val="2"/>
        <w:spacing w:before="89" w:line="309" w:lineRule="auto"/>
        <w:ind w:left="139" w:right="144" w:firstLine="649"/>
        <w:rPr>
          <w:sz w:val="35"/>
          <w:szCs w:val="35"/>
        </w:rPr>
      </w:pPr>
      <w:r>
        <w:rPr>
          <w:spacing w:val="-28"/>
          <w:sz w:val="35"/>
          <w:szCs w:val="35"/>
        </w:rPr>
        <w:t>为深入贯彻党的二十大、二十届三中全会精神和全国科技</w:t>
      </w:r>
      <w:r>
        <w:rPr>
          <w:spacing w:val="12"/>
          <w:sz w:val="35"/>
          <w:szCs w:val="35"/>
        </w:rPr>
        <w:t xml:space="preserve"> </w:t>
      </w:r>
      <w:r>
        <w:rPr>
          <w:spacing w:val="-28"/>
          <w:sz w:val="35"/>
          <w:szCs w:val="35"/>
        </w:rPr>
        <w:t>大会精神，全方位推进福建高质量发展提供决策咨询</w:t>
      </w:r>
      <w:r>
        <w:rPr>
          <w:spacing w:val="-29"/>
          <w:sz w:val="35"/>
          <w:szCs w:val="35"/>
        </w:rPr>
        <w:t>和科技引</w:t>
      </w:r>
      <w:r>
        <w:rPr>
          <w:sz w:val="35"/>
          <w:szCs w:val="35"/>
        </w:rPr>
        <w:t xml:space="preserve"> </w:t>
      </w:r>
      <w:r>
        <w:rPr>
          <w:spacing w:val="-21"/>
          <w:sz w:val="35"/>
          <w:szCs w:val="35"/>
        </w:rPr>
        <w:t>领，福建研究院公开征集2025年战略咨询研究</w:t>
      </w:r>
      <w:r>
        <w:rPr>
          <w:spacing w:val="-22"/>
          <w:sz w:val="35"/>
          <w:szCs w:val="35"/>
        </w:rPr>
        <w:t>项目选题建议。</w:t>
      </w:r>
      <w:r>
        <w:rPr>
          <w:sz w:val="35"/>
          <w:szCs w:val="35"/>
        </w:rPr>
        <w:t xml:space="preserve"> </w:t>
      </w:r>
      <w:r>
        <w:rPr>
          <w:spacing w:val="-35"/>
          <w:sz w:val="35"/>
          <w:szCs w:val="35"/>
        </w:rPr>
        <w:t>现将有关事项函告如下：</w:t>
      </w:r>
    </w:p>
    <w:p w14:paraId="08510432">
      <w:pPr>
        <w:spacing w:before="54" w:line="221" w:lineRule="auto"/>
        <w:ind w:left="794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-33"/>
          <w:sz w:val="35"/>
          <w:szCs w:val="35"/>
        </w:rPr>
        <w:t>一、征集内容</w:t>
      </w:r>
    </w:p>
    <w:p w14:paraId="3EB6A2FE">
      <w:pPr>
        <w:pStyle w:val="2"/>
        <w:spacing w:before="89" w:line="309" w:lineRule="auto"/>
        <w:ind w:left="139" w:right="144" w:firstLine="649"/>
        <w:rPr>
          <w:spacing w:val="-21"/>
          <w:sz w:val="35"/>
          <w:szCs w:val="35"/>
        </w:rPr>
      </w:pPr>
      <w:bookmarkStart w:id="3" w:name="OLE_LINK6"/>
      <w:r>
        <w:rPr>
          <w:spacing w:val="-21"/>
          <w:sz w:val="35"/>
          <w:szCs w:val="35"/>
        </w:rPr>
        <w:t>选题须围绕福建推动高质量发展首要任务和构建新发展格 局战略任</w:t>
      </w:r>
      <w:bookmarkStart w:id="4" w:name="OLE_LINK5"/>
      <w:r>
        <w:rPr>
          <w:spacing w:val="-21"/>
          <w:sz w:val="35"/>
          <w:szCs w:val="35"/>
        </w:rPr>
        <w:t>务，紧</w:t>
      </w:r>
      <w:bookmarkEnd w:id="4"/>
      <w:r>
        <w:rPr>
          <w:spacing w:val="-21"/>
          <w:sz w:val="35"/>
          <w:szCs w:val="35"/>
        </w:rPr>
        <w:t>扣建设两岸融合发展示范区重要使命，聚焦打造重点产业链，推进“智改数转”,以及培育布局新能源、新 材料、新一代信息技术、生物医药、海洋经济、绿色经济、低 空经济、人工智能、深海空天开发、氢能与储能等新产业新赛 道等方面的工程科技领域重大战略需求和关键核心问题，提出 战略性、前瞻性的战略咨询研究项目选题建议。</w:t>
      </w:r>
    </w:p>
    <w:bookmarkEnd w:id="3"/>
    <w:p w14:paraId="6A4A2149">
      <w:pPr>
        <w:spacing w:before="56" w:line="222" w:lineRule="auto"/>
        <w:ind w:left="674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2"/>
          <w:sz w:val="32"/>
          <w:szCs w:val="32"/>
        </w:rPr>
        <w:t>二、推荐主体</w:t>
      </w:r>
    </w:p>
    <w:p w14:paraId="6E377003">
      <w:pPr>
        <w:pStyle w:val="2"/>
        <w:spacing w:before="215" w:line="222" w:lineRule="auto"/>
        <w:ind w:left="840"/>
        <w:rPr>
          <w:sz w:val="32"/>
          <w:szCs w:val="32"/>
        </w:rPr>
      </w:pPr>
      <w:r>
        <w:rPr>
          <w:spacing w:val="4"/>
          <w:sz w:val="32"/>
          <w:szCs w:val="32"/>
        </w:rPr>
        <w:t>(一)中国工程院相关学部办公室、战略咨</w:t>
      </w:r>
      <w:r>
        <w:rPr>
          <w:spacing w:val="3"/>
          <w:sz w:val="32"/>
          <w:szCs w:val="32"/>
        </w:rPr>
        <w:t>询中心；</w:t>
      </w:r>
    </w:p>
    <w:p w14:paraId="471EA987">
      <w:pPr>
        <w:pStyle w:val="2"/>
        <w:spacing w:before="227" w:line="222" w:lineRule="auto"/>
        <w:ind w:left="840"/>
        <w:rPr>
          <w:sz w:val="32"/>
          <w:szCs w:val="32"/>
        </w:rPr>
      </w:pPr>
      <w:r>
        <w:rPr>
          <w:spacing w:val="2"/>
          <w:sz w:val="32"/>
          <w:szCs w:val="32"/>
        </w:rPr>
        <w:t>(二)各设区市人民政府、平潭综合实验区管委会；</w:t>
      </w:r>
    </w:p>
    <w:p w14:paraId="7183EF41">
      <w:pPr>
        <w:pStyle w:val="2"/>
        <w:spacing w:before="202" w:line="222" w:lineRule="auto"/>
        <w:ind w:left="840"/>
        <w:rPr>
          <w:sz w:val="32"/>
          <w:szCs w:val="32"/>
        </w:rPr>
      </w:pPr>
      <w:r>
        <w:rPr>
          <w:spacing w:val="6"/>
          <w:sz w:val="32"/>
          <w:szCs w:val="32"/>
        </w:rPr>
        <w:t>(三)省直有关部门；</w:t>
      </w:r>
    </w:p>
    <w:p w14:paraId="65405257">
      <w:pPr>
        <w:pStyle w:val="2"/>
        <w:spacing w:before="227" w:line="222" w:lineRule="auto"/>
        <w:ind w:left="840"/>
        <w:rPr>
          <w:sz w:val="32"/>
          <w:szCs w:val="32"/>
        </w:rPr>
      </w:pPr>
      <w:r>
        <w:rPr>
          <w:spacing w:val="4"/>
          <w:sz w:val="32"/>
          <w:szCs w:val="32"/>
        </w:rPr>
        <w:t>(四)福建研究院学术委员会委员、有关院士等。</w:t>
      </w:r>
    </w:p>
    <w:p w14:paraId="30F782D5">
      <w:pPr>
        <w:spacing w:before="180" w:line="221" w:lineRule="auto"/>
        <w:ind w:left="674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三、报送方式</w:t>
      </w:r>
    </w:p>
    <w:p w14:paraId="55D653D5">
      <w:pPr>
        <w:pStyle w:val="2"/>
        <w:spacing w:before="247" w:line="334" w:lineRule="auto"/>
        <w:ind w:left="39" w:right="24" w:firstLine="629"/>
        <w:jc w:val="both"/>
        <w:rPr>
          <w:sz w:val="32"/>
          <w:szCs w:val="32"/>
        </w:rPr>
      </w:pPr>
      <w:bookmarkStart w:id="5" w:name="OLE_LINK7"/>
      <w:r>
        <w:rPr>
          <w:spacing w:val="8"/>
          <w:sz w:val="32"/>
          <w:szCs w:val="32"/>
        </w:rPr>
        <w:t>填写《福建研究院2025年咨询研究项目选题建</w:t>
      </w:r>
      <w:r>
        <w:rPr>
          <w:spacing w:val="7"/>
          <w:sz w:val="32"/>
          <w:szCs w:val="32"/>
        </w:rPr>
        <w:t>议表》(详</w:t>
      </w:r>
      <w:r>
        <w:rPr>
          <w:sz w:val="32"/>
          <w:szCs w:val="32"/>
        </w:rPr>
        <w:t xml:space="preserve"> </w:t>
      </w:r>
      <w:r>
        <w:rPr>
          <w:spacing w:val="16"/>
          <w:sz w:val="32"/>
          <w:szCs w:val="32"/>
        </w:rPr>
        <w:t>见附件1),经推荐单位盖章或推荐人签字后，于2024</w:t>
      </w:r>
      <w:r>
        <w:rPr>
          <w:spacing w:val="-22"/>
          <w:sz w:val="32"/>
          <w:szCs w:val="32"/>
        </w:rPr>
        <w:t xml:space="preserve"> </w:t>
      </w:r>
      <w:r>
        <w:rPr>
          <w:spacing w:val="16"/>
          <w:sz w:val="32"/>
          <w:szCs w:val="32"/>
        </w:rPr>
        <w:t>年</w:t>
      </w:r>
      <w:r>
        <w:rPr>
          <w:spacing w:val="-32"/>
          <w:sz w:val="32"/>
          <w:szCs w:val="32"/>
        </w:rPr>
        <w:t xml:space="preserve"> </w:t>
      </w:r>
      <w:r>
        <w:rPr>
          <w:spacing w:val="16"/>
          <w:sz w:val="32"/>
          <w:szCs w:val="32"/>
        </w:rPr>
        <w:t>1</w:t>
      </w:r>
      <w:r>
        <w:rPr>
          <w:spacing w:val="-54"/>
          <w:sz w:val="32"/>
          <w:szCs w:val="32"/>
        </w:rPr>
        <w:t xml:space="preserve"> </w:t>
      </w:r>
      <w:r>
        <w:rPr>
          <w:spacing w:val="16"/>
          <w:sz w:val="32"/>
          <w:szCs w:val="32"/>
        </w:rPr>
        <w:t>0</w:t>
      </w:r>
      <w:r>
        <w:rPr>
          <w:sz w:val="32"/>
          <w:szCs w:val="32"/>
        </w:rPr>
        <w:t xml:space="preserve"> </w:t>
      </w:r>
      <w:r>
        <w:rPr>
          <w:spacing w:val="1"/>
          <w:sz w:val="32"/>
          <w:szCs w:val="32"/>
        </w:rPr>
        <w:t>月10日前将纸质件和电子稿提交至福建研</w:t>
      </w:r>
      <w:r>
        <w:rPr>
          <w:sz w:val="32"/>
          <w:szCs w:val="32"/>
        </w:rPr>
        <w:t>究院办公室。</w:t>
      </w:r>
      <w:bookmarkEnd w:id="5"/>
    </w:p>
    <w:p w14:paraId="20BF7040">
      <w:pPr>
        <w:spacing w:before="33" w:line="221" w:lineRule="auto"/>
        <w:ind w:left="674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2"/>
          <w:sz w:val="32"/>
          <w:szCs w:val="32"/>
        </w:rPr>
        <w:t>四、联系方式</w:t>
      </w:r>
    </w:p>
    <w:p w14:paraId="1512B408">
      <w:pPr>
        <w:pStyle w:val="2"/>
        <w:spacing w:before="230" w:line="222" w:lineRule="auto"/>
        <w:ind w:left="669"/>
        <w:rPr>
          <w:sz w:val="32"/>
          <w:szCs w:val="32"/>
        </w:rPr>
      </w:pPr>
      <w:r>
        <w:rPr>
          <w:spacing w:val="-3"/>
          <w:sz w:val="32"/>
          <w:szCs w:val="32"/>
        </w:rPr>
        <w:t>福建研究院办公室：郭兆楚、万红雨</w:t>
      </w:r>
    </w:p>
    <w:p w14:paraId="2D7FF705">
      <w:pPr>
        <w:pStyle w:val="2"/>
        <w:spacing w:before="207" w:line="339" w:lineRule="auto"/>
        <w:ind w:left="669" w:right="1258"/>
        <w:rPr>
          <w:sz w:val="32"/>
          <w:szCs w:val="32"/>
        </w:rPr>
      </w:pPr>
      <w:r>
        <w:rPr>
          <w:spacing w:val="3"/>
          <w:sz w:val="32"/>
          <w:szCs w:val="32"/>
        </w:rPr>
        <w:t>电话：0591-87316003、87317</w:t>
      </w:r>
      <w:r>
        <w:rPr>
          <w:spacing w:val="2"/>
          <w:sz w:val="32"/>
          <w:szCs w:val="32"/>
        </w:rPr>
        <w:t>525、18050135356</w:t>
      </w:r>
      <w:r>
        <w:rPr>
          <w:sz w:val="32"/>
          <w:szCs w:val="32"/>
        </w:rPr>
        <w:t xml:space="preserve"> </w:t>
      </w:r>
      <w:r>
        <w:rPr>
          <w:spacing w:val="8"/>
          <w:sz w:val="32"/>
          <w:szCs w:val="32"/>
        </w:rPr>
        <w:t>传真：0591-87316925</w:t>
      </w:r>
    </w:p>
    <w:p w14:paraId="28EEC923">
      <w:pPr>
        <w:pStyle w:val="2"/>
        <w:spacing w:before="1" w:line="212" w:lineRule="auto"/>
        <w:ind w:left="669"/>
        <w:rPr>
          <w:rFonts w:ascii="Times New Roman" w:hAnsi="Times New Roman" w:eastAsia="Times New Roman" w:cs="Times New Roman"/>
          <w:sz w:val="32"/>
          <w:szCs w:val="32"/>
        </w:rPr>
      </w:pPr>
      <w:r>
        <w:rPr>
          <w:spacing w:val="-3"/>
          <w:sz w:val="32"/>
          <w:szCs w:val="32"/>
        </w:rPr>
        <w:t>邮箱：</w:t>
      </w:r>
      <w:r>
        <w:rPr>
          <w:rFonts w:ascii="Times New Roman" w:hAnsi="Times New Roman" w:eastAsia="Times New Roman" w:cs="Times New Roman"/>
          <w:spacing w:val="-3"/>
          <w:sz w:val="32"/>
          <w:szCs w:val="32"/>
        </w:rPr>
        <w:t>fjyjyxmz@163.com</w:t>
      </w:r>
    </w:p>
    <w:p w14:paraId="0AF5A96A">
      <w:pPr>
        <w:pStyle w:val="2"/>
        <w:spacing w:before="284" w:line="314" w:lineRule="auto"/>
        <w:ind w:left="39" w:right="25" w:firstLine="629"/>
        <w:rPr>
          <w:sz w:val="32"/>
          <w:szCs w:val="32"/>
        </w:rPr>
      </w:pPr>
      <w:r>
        <w:rPr>
          <w:spacing w:val="8"/>
          <w:sz w:val="32"/>
          <w:szCs w:val="32"/>
        </w:rPr>
        <w:t>地址：福建省福州市鼓楼区华林路11号西湖宾馆清和楼3</w:t>
      </w:r>
      <w:r>
        <w:rPr>
          <w:spacing w:val="2"/>
          <w:sz w:val="32"/>
          <w:szCs w:val="32"/>
        </w:rPr>
        <w:t xml:space="preserve"> </w:t>
      </w:r>
      <w:r>
        <w:rPr>
          <w:spacing w:val="22"/>
          <w:sz w:val="32"/>
          <w:szCs w:val="32"/>
        </w:rPr>
        <w:t>层311室(邮编：350001)。</w:t>
      </w:r>
    </w:p>
    <w:sectPr>
      <w:footerReference r:id="rId5" w:type="default"/>
      <w:pgSz w:w="11900" w:h="16820"/>
      <w:pgMar w:top="1429" w:right="1504" w:bottom="1544" w:left="1425" w:header="0" w:footer="122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8186ED">
    <w:pPr>
      <w:spacing w:line="177" w:lineRule="auto"/>
      <w:ind w:left="94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18"/>
        <w:w w:val="97"/>
        <w:sz w:val="32"/>
        <w:szCs w:val="32"/>
      </w:rPr>
      <w:t>—4—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Y0YjFjMThhOTkzZWJmZTgzZjFiNWY2ZTdmYzY1YzQifQ=="/>
  </w:docVars>
  <w:rsids>
    <w:rsidRoot w:val="00000000"/>
    <w:rsid w:val="1D7A6AE7"/>
    <w:rsid w:val="52825CD0"/>
    <w:rsid w:val="769A13A5"/>
    <w:rsid w:val="7C306D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968</Words>
  <Characters>1084</Characters>
  <TotalTime>2</TotalTime>
  <ScaleCrop>false</ScaleCrop>
  <LinksUpToDate>false</LinksUpToDate>
  <CharactersWithSpaces>1120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2024-09-23T14:48:00Z</dcterms:created>
  <dc:creator>Kingsoft-PDF</dc:creator>
  <cp:lastModifiedBy>蒙刘</cp:lastModifiedBy>
  <dcterms:modified xsi:type="dcterms:W3CDTF">2024-09-23T07:06:59Z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2024-09-23T14:48:22Z</vt:filetime>
  </property>
  <property fmtid="{D5CDD505-2E9C-101B-9397-08002B2CF9AE}" pid="4" name="UsrData">
    <vt:lpwstr>66f10f33ef774f001f5e020ewl</vt:lpwstr>
  </property>
  <property fmtid="{D5CDD505-2E9C-101B-9397-08002B2CF9AE}" pid="5" name="KSOProductBuildVer">
    <vt:lpwstr>2052-12.1.0.18276</vt:lpwstr>
  </property>
  <property fmtid="{D5CDD505-2E9C-101B-9397-08002B2CF9AE}" pid="6" name="ICV">
    <vt:lpwstr>7F907830791F44BF9B99FD76B8D3355D_13</vt:lpwstr>
  </property>
</Properties>
</file>